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B70A" w14:textId="77777777" w:rsidR="00F077BF" w:rsidRPr="00F077BF" w:rsidRDefault="00F077BF" w:rsidP="00B32C31">
      <w:pPr>
        <w:spacing w:line="312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4452B0D" w14:textId="3C40CC87" w:rsidR="00B32C31" w:rsidRDefault="00F077BF" w:rsidP="00B32C31">
      <w:pPr>
        <w:spacing w:line="312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077BF">
        <w:rPr>
          <w:rFonts w:ascii="Arial" w:hAnsi="Arial" w:cs="Arial"/>
          <w:b/>
          <w:bCs/>
          <w:sz w:val="28"/>
          <w:szCs w:val="28"/>
        </w:rPr>
        <w:t>Novo DAF CF</w:t>
      </w:r>
      <w:r w:rsidR="00B32C31">
        <w:rPr>
          <w:rFonts w:ascii="Arial" w:hAnsi="Arial" w:cs="Arial"/>
          <w:b/>
          <w:bCs/>
          <w:sz w:val="28"/>
          <w:szCs w:val="28"/>
        </w:rPr>
        <w:t xml:space="preserve"> Semipesado</w:t>
      </w:r>
      <w:r w:rsidRPr="00F077BF">
        <w:rPr>
          <w:rFonts w:ascii="Arial" w:hAnsi="Arial" w:cs="Arial"/>
          <w:b/>
          <w:bCs/>
          <w:sz w:val="28"/>
          <w:szCs w:val="28"/>
        </w:rPr>
        <w:t xml:space="preserve"> Rígido ganha motor</w:t>
      </w:r>
      <w:r w:rsidR="00B96305">
        <w:rPr>
          <w:rFonts w:ascii="Arial" w:hAnsi="Arial" w:cs="Arial"/>
          <w:b/>
          <w:bCs/>
          <w:sz w:val="28"/>
          <w:szCs w:val="28"/>
        </w:rPr>
        <w:t xml:space="preserve"> PACCAR</w:t>
      </w:r>
      <w:r w:rsidRPr="00F077BF">
        <w:rPr>
          <w:rFonts w:ascii="Arial" w:hAnsi="Arial" w:cs="Arial"/>
          <w:b/>
          <w:bCs/>
          <w:sz w:val="28"/>
          <w:szCs w:val="28"/>
        </w:rPr>
        <w:t xml:space="preserve"> PX-7</w:t>
      </w:r>
      <w:r w:rsidR="00B96305">
        <w:rPr>
          <w:rFonts w:ascii="Arial" w:hAnsi="Arial" w:cs="Arial"/>
          <w:b/>
          <w:bCs/>
          <w:sz w:val="28"/>
          <w:szCs w:val="28"/>
        </w:rPr>
        <w:t>:</w:t>
      </w:r>
    </w:p>
    <w:p w14:paraId="36D55E48" w14:textId="1C2FC663" w:rsidR="00F077BF" w:rsidRPr="00F077BF" w:rsidRDefault="00B32C31" w:rsidP="00B32C31">
      <w:pPr>
        <w:spacing w:line="312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F077BF" w:rsidRPr="00F077BF">
        <w:rPr>
          <w:rFonts w:ascii="Arial" w:hAnsi="Arial" w:cs="Arial"/>
          <w:b/>
          <w:bCs/>
          <w:sz w:val="28"/>
          <w:szCs w:val="28"/>
        </w:rPr>
        <w:t>ais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077BF" w:rsidRPr="00F077BF">
        <w:rPr>
          <w:rFonts w:ascii="Arial" w:hAnsi="Arial" w:cs="Arial"/>
          <w:b/>
          <w:bCs/>
          <w:sz w:val="28"/>
          <w:szCs w:val="28"/>
        </w:rPr>
        <w:t>eficiente e com novas potências</w:t>
      </w:r>
    </w:p>
    <w:p w14:paraId="2A8651B5" w14:textId="2DF44410" w:rsidR="00F077BF" w:rsidRDefault="00F077BF" w:rsidP="00B32C31">
      <w:pPr>
        <w:spacing w:line="312" w:lineRule="auto"/>
        <w:contextualSpacing/>
        <w:rPr>
          <w:rFonts w:ascii="Arial" w:hAnsi="Arial" w:cs="Arial"/>
          <w:sz w:val="24"/>
          <w:szCs w:val="24"/>
        </w:rPr>
      </w:pPr>
    </w:p>
    <w:p w14:paraId="6ADAB3E4" w14:textId="534C0893" w:rsidR="00F7001E" w:rsidRPr="004F04B0" w:rsidRDefault="00F7001E" w:rsidP="00B32C31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sz w:val="24"/>
          <w:szCs w:val="24"/>
        </w:rPr>
      </w:pPr>
      <w:r w:rsidRPr="004F04B0">
        <w:rPr>
          <w:rFonts w:ascii="Arial" w:hAnsi="Arial" w:cs="Arial"/>
          <w:sz w:val="24"/>
          <w:szCs w:val="24"/>
        </w:rPr>
        <w:t>Modelo chega com potências 260cv, 290cv e 310cv</w:t>
      </w:r>
      <w:r w:rsidR="004F04B0">
        <w:rPr>
          <w:rFonts w:ascii="Arial" w:hAnsi="Arial" w:cs="Arial"/>
          <w:sz w:val="24"/>
          <w:szCs w:val="24"/>
        </w:rPr>
        <w:t>;</w:t>
      </w:r>
    </w:p>
    <w:p w14:paraId="10CB28C8" w14:textId="26F1CE0A" w:rsidR="004F04B0" w:rsidRPr="004F04B0" w:rsidRDefault="004F04B0" w:rsidP="00B32C31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sz w:val="24"/>
          <w:szCs w:val="24"/>
        </w:rPr>
      </w:pPr>
      <w:r w:rsidRPr="004F04B0">
        <w:rPr>
          <w:rFonts w:ascii="Arial" w:hAnsi="Arial" w:cs="Arial"/>
          <w:sz w:val="24"/>
          <w:szCs w:val="24"/>
        </w:rPr>
        <w:t>Outra novidade é o Freio Motor de Cabeçote com 245cv</w:t>
      </w:r>
      <w:r>
        <w:rPr>
          <w:rFonts w:ascii="Arial" w:hAnsi="Arial" w:cs="Arial"/>
          <w:sz w:val="24"/>
          <w:szCs w:val="24"/>
        </w:rPr>
        <w:t>;</w:t>
      </w:r>
    </w:p>
    <w:p w14:paraId="0EE3D503" w14:textId="6CB55774" w:rsidR="00F7001E" w:rsidRPr="004F04B0" w:rsidRDefault="004F04B0" w:rsidP="00B32C31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sz w:val="24"/>
          <w:szCs w:val="24"/>
        </w:rPr>
      </w:pPr>
      <w:r w:rsidRPr="004F04B0">
        <w:rPr>
          <w:rFonts w:ascii="Arial" w:hAnsi="Arial" w:cs="Arial"/>
          <w:sz w:val="24"/>
          <w:szCs w:val="24"/>
        </w:rPr>
        <w:t xml:space="preserve">Motor </w:t>
      </w:r>
      <w:r w:rsidR="00B96305">
        <w:rPr>
          <w:rFonts w:ascii="Arial" w:hAnsi="Arial" w:cs="Arial"/>
          <w:sz w:val="24"/>
          <w:szCs w:val="24"/>
        </w:rPr>
        <w:t xml:space="preserve">PACCAR </w:t>
      </w:r>
      <w:r w:rsidRPr="004F04B0">
        <w:rPr>
          <w:rFonts w:ascii="Arial" w:hAnsi="Arial" w:cs="Arial"/>
          <w:sz w:val="24"/>
          <w:szCs w:val="24"/>
        </w:rPr>
        <w:t>PX-7 tem sistema de pós-tratamento simplificado e eficiente</w:t>
      </w:r>
      <w:r>
        <w:rPr>
          <w:rFonts w:ascii="Arial" w:hAnsi="Arial" w:cs="Arial"/>
          <w:sz w:val="24"/>
          <w:szCs w:val="24"/>
        </w:rPr>
        <w:t>.</w:t>
      </w:r>
    </w:p>
    <w:p w14:paraId="5FF5443F" w14:textId="5BA00796" w:rsidR="006D0801" w:rsidRDefault="006D0801" w:rsidP="00B32C31">
      <w:pPr>
        <w:spacing w:line="312" w:lineRule="auto"/>
        <w:contextualSpacing/>
        <w:rPr>
          <w:rFonts w:ascii="Arial" w:hAnsi="Arial" w:cs="Arial"/>
          <w:sz w:val="24"/>
          <w:szCs w:val="24"/>
        </w:rPr>
      </w:pPr>
    </w:p>
    <w:p w14:paraId="68BB1700" w14:textId="613DE1B3" w:rsidR="00B32C31" w:rsidRDefault="004F04B0" w:rsidP="00B32C3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96305">
        <w:rPr>
          <w:rFonts w:ascii="Arial" w:hAnsi="Arial" w:cs="Arial"/>
          <w:sz w:val="24"/>
          <w:szCs w:val="24"/>
        </w:rPr>
        <w:t xml:space="preserve">novo </w:t>
      </w:r>
      <w:r>
        <w:rPr>
          <w:rFonts w:ascii="Arial" w:hAnsi="Arial" w:cs="Arial"/>
          <w:sz w:val="24"/>
          <w:szCs w:val="24"/>
        </w:rPr>
        <w:t xml:space="preserve">DAF CF Semipesado Rígido chega ao mercado com novidades </w:t>
      </w:r>
      <w:r w:rsidR="00F14016">
        <w:rPr>
          <w:rFonts w:ascii="Arial" w:hAnsi="Arial" w:cs="Arial"/>
          <w:sz w:val="24"/>
          <w:szCs w:val="24"/>
        </w:rPr>
        <w:t>em relação ao modelo lançado em janeiro deste ano</w:t>
      </w:r>
      <w:r>
        <w:rPr>
          <w:rFonts w:ascii="Arial" w:hAnsi="Arial" w:cs="Arial"/>
          <w:sz w:val="24"/>
          <w:szCs w:val="24"/>
        </w:rPr>
        <w:t xml:space="preserve">. </w:t>
      </w:r>
      <w:r w:rsidR="00F14016">
        <w:rPr>
          <w:rFonts w:ascii="Arial" w:hAnsi="Arial" w:cs="Arial"/>
          <w:sz w:val="24"/>
          <w:szCs w:val="24"/>
        </w:rPr>
        <w:t xml:space="preserve">O caminhão deixa o motor PACCAR GR-7 e passa a ser equipado com o PACCAR PX-7, um novo propulsor que atende às normas de emissão de poluentes </w:t>
      </w:r>
      <w:proofErr w:type="spellStart"/>
      <w:r w:rsidR="00F14016">
        <w:rPr>
          <w:rFonts w:ascii="Arial" w:hAnsi="Arial" w:cs="Arial"/>
          <w:sz w:val="24"/>
          <w:szCs w:val="24"/>
        </w:rPr>
        <w:t>Proconve</w:t>
      </w:r>
      <w:proofErr w:type="spellEnd"/>
      <w:r w:rsidR="00F14016">
        <w:rPr>
          <w:rFonts w:ascii="Arial" w:hAnsi="Arial" w:cs="Arial"/>
          <w:sz w:val="24"/>
          <w:szCs w:val="24"/>
        </w:rPr>
        <w:t xml:space="preserve"> </w:t>
      </w:r>
      <w:r w:rsidR="00B96305">
        <w:rPr>
          <w:rFonts w:ascii="Arial" w:hAnsi="Arial" w:cs="Arial"/>
          <w:sz w:val="24"/>
          <w:szCs w:val="24"/>
        </w:rPr>
        <w:t>P</w:t>
      </w:r>
      <w:r w:rsidR="00F14016">
        <w:rPr>
          <w:rFonts w:ascii="Arial" w:hAnsi="Arial" w:cs="Arial"/>
          <w:sz w:val="24"/>
          <w:szCs w:val="24"/>
        </w:rPr>
        <w:t>8</w:t>
      </w:r>
      <w:r w:rsidR="00B96305">
        <w:rPr>
          <w:rFonts w:ascii="Arial" w:hAnsi="Arial" w:cs="Arial"/>
          <w:sz w:val="24"/>
          <w:szCs w:val="24"/>
        </w:rPr>
        <w:t>/Euro 6</w:t>
      </w:r>
      <w:r w:rsidR="00F14016">
        <w:rPr>
          <w:rFonts w:ascii="Arial" w:hAnsi="Arial" w:cs="Arial"/>
          <w:sz w:val="24"/>
          <w:szCs w:val="24"/>
        </w:rPr>
        <w:t>, e soma benefícios como mais economia, novas potências e novo Freio Motor.</w:t>
      </w:r>
    </w:p>
    <w:p w14:paraId="5BC863F2" w14:textId="77777777" w:rsidR="00B32C31" w:rsidRDefault="00B32C31" w:rsidP="00B32C3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4AA70A" w14:textId="522FFF06" w:rsidR="0010186F" w:rsidRPr="00BE0D30" w:rsidRDefault="00F14016" w:rsidP="00B32C3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31BEF">
        <w:rPr>
          <w:rFonts w:ascii="Arial" w:hAnsi="Arial" w:cs="Arial"/>
          <w:sz w:val="24"/>
          <w:szCs w:val="24"/>
        </w:rPr>
        <w:t>O PX-7</w:t>
      </w:r>
      <w:r w:rsidR="0010186F" w:rsidRPr="00531BEF">
        <w:rPr>
          <w:rFonts w:ascii="Arial" w:hAnsi="Arial" w:cs="Arial"/>
          <w:sz w:val="24"/>
          <w:szCs w:val="24"/>
        </w:rPr>
        <w:t xml:space="preserve">, de 6,7 litros e 6 cilindros </w:t>
      </w:r>
      <w:r w:rsidR="0010186F" w:rsidRPr="00BE0D30">
        <w:rPr>
          <w:rFonts w:ascii="Arial" w:hAnsi="Arial" w:cs="Arial"/>
          <w:sz w:val="24"/>
          <w:szCs w:val="24"/>
        </w:rPr>
        <w:t xml:space="preserve">em linha, sobrealimentado com turbocompressor e </w:t>
      </w:r>
      <w:proofErr w:type="spellStart"/>
      <w:r w:rsidR="0010186F" w:rsidRPr="00BE0D30">
        <w:rPr>
          <w:rFonts w:ascii="Arial" w:hAnsi="Arial" w:cs="Arial"/>
          <w:sz w:val="24"/>
          <w:szCs w:val="24"/>
        </w:rPr>
        <w:t>intercooler</w:t>
      </w:r>
      <w:proofErr w:type="spellEnd"/>
      <w:r w:rsidR="0010186F" w:rsidRPr="00BE0D30">
        <w:rPr>
          <w:rFonts w:ascii="Arial" w:hAnsi="Arial" w:cs="Arial"/>
          <w:sz w:val="24"/>
          <w:szCs w:val="24"/>
        </w:rPr>
        <w:t xml:space="preserve">, oferece duas opções de transmissão: a nova ZF </w:t>
      </w:r>
      <w:proofErr w:type="spellStart"/>
      <w:r w:rsidR="0010186F" w:rsidRPr="00BE0D30">
        <w:rPr>
          <w:rFonts w:ascii="Arial" w:hAnsi="Arial" w:cs="Arial"/>
          <w:sz w:val="24"/>
          <w:szCs w:val="24"/>
        </w:rPr>
        <w:t>Ecotronic</w:t>
      </w:r>
      <w:proofErr w:type="spellEnd"/>
      <w:r w:rsidR="0010186F" w:rsidRPr="00BE0D30">
        <w:rPr>
          <w:rFonts w:ascii="Arial" w:hAnsi="Arial" w:cs="Arial"/>
          <w:sz w:val="24"/>
          <w:szCs w:val="24"/>
        </w:rPr>
        <w:t xml:space="preserve"> de 9 velocidades automatizada e a versão manual, também de 9 velocidades. O motor </w:t>
      </w:r>
      <w:r w:rsidRPr="00BE0D30">
        <w:rPr>
          <w:rFonts w:ascii="Arial" w:hAnsi="Arial" w:cs="Arial"/>
          <w:sz w:val="24"/>
          <w:szCs w:val="24"/>
        </w:rPr>
        <w:t>é montado sob uma plataforma global da PACCAR, amplamente testada em diversos mercados do mundo.</w:t>
      </w:r>
    </w:p>
    <w:p w14:paraId="351DA117" w14:textId="55C44C7D" w:rsidR="0010186F" w:rsidRDefault="00F14016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BE0D30">
        <w:rPr>
          <w:rFonts w:ascii="Arial" w:eastAsiaTheme="minorHAnsi" w:hAnsi="Arial" w:cs="Arial"/>
          <w:lang w:eastAsia="en-US"/>
        </w:rPr>
        <w:t>As novas potências são de 260cv, 290cv e 310cv</w:t>
      </w:r>
      <w:r w:rsidR="0010186F" w:rsidRPr="00BE0D30">
        <w:rPr>
          <w:rFonts w:ascii="Arial" w:eastAsiaTheme="minorHAnsi" w:hAnsi="Arial" w:cs="Arial"/>
          <w:lang w:eastAsia="en-US"/>
        </w:rPr>
        <w:t>, e o</w:t>
      </w:r>
      <w:r w:rsidRPr="00BE0D30">
        <w:rPr>
          <w:rFonts w:ascii="Arial" w:eastAsiaTheme="minorHAnsi" w:hAnsi="Arial" w:cs="Arial"/>
          <w:lang w:eastAsia="en-US"/>
        </w:rPr>
        <w:t xml:space="preserve"> Freio Motor é de cabeçote</w:t>
      </w:r>
      <w:r w:rsidR="00B96305" w:rsidRPr="00BE0D30">
        <w:rPr>
          <w:rFonts w:ascii="Arial" w:eastAsiaTheme="minorHAnsi" w:hAnsi="Arial" w:cs="Arial"/>
          <w:lang w:eastAsia="en-US"/>
        </w:rPr>
        <w:t xml:space="preserve">, com </w:t>
      </w:r>
      <w:r w:rsidRPr="00BE0D30">
        <w:rPr>
          <w:rFonts w:ascii="Arial" w:eastAsiaTheme="minorHAnsi" w:hAnsi="Arial" w:cs="Arial"/>
          <w:lang w:eastAsia="en-US"/>
        </w:rPr>
        <w:t>245cv</w:t>
      </w:r>
      <w:r w:rsidR="00B96305" w:rsidRPr="00BE0D30">
        <w:rPr>
          <w:rFonts w:ascii="Arial" w:eastAsiaTheme="minorHAnsi" w:hAnsi="Arial" w:cs="Arial"/>
          <w:lang w:eastAsia="en-US"/>
        </w:rPr>
        <w:t xml:space="preserve"> de potência</w:t>
      </w:r>
      <w:r w:rsidR="0010186F" w:rsidRPr="00BE0D30">
        <w:rPr>
          <w:rFonts w:ascii="Arial" w:eastAsiaTheme="minorHAnsi" w:hAnsi="Arial" w:cs="Arial"/>
          <w:lang w:eastAsia="en-US"/>
        </w:rPr>
        <w:t>. O caminhão</w:t>
      </w:r>
      <w:r w:rsidR="0010186F" w:rsidRPr="00BE0D30">
        <w:rPr>
          <w:rFonts w:ascii="Arial" w:hAnsi="Arial" w:cs="Arial"/>
          <w:color w:val="000000"/>
        </w:rPr>
        <w:t xml:space="preserve"> está disponível sob chassi rígido, com configurações de eixo 6x2 e 8x2. Diferentemente do MX-11 e MX-13, o PX-7 não possui sistema EGR e trabalha com sistema de pós-tratamento com SCR (Redução Catalítica Seletiva), filtro DPF, DOC e novos tubos de </w:t>
      </w:r>
      <w:r w:rsidR="00BE0D30" w:rsidRPr="00BE0D30">
        <w:rPr>
          <w:rFonts w:ascii="Arial" w:hAnsi="Arial" w:cs="Arial"/>
          <w:color w:val="000000"/>
        </w:rPr>
        <w:t>exaustão e admissão</w:t>
      </w:r>
      <w:r w:rsidR="0010186F" w:rsidRPr="00BE0D30">
        <w:rPr>
          <w:rFonts w:ascii="Arial" w:hAnsi="Arial" w:cs="Arial"/>
          <w:color w:val="000000"/>
        </w:rPr>
        <w:t>.</w:t>
      </w:r>
    </w:p>
    <w:p w14:paraId="0E5435BF" w14:textId="3B77F417" w:rsidR="0010186F" w:rsidRDefault="0010186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7D37ED9B" w14:textId="49D42E22" w:rsidR="00B32C31" w:rsidRDefault="002D1D1D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“O motor PACCAR PX-7</w:t>
      </w:r>
      <w:r w:rsidR="00B32C31">
        <w:rPr>
          <w:rFonts w:ascii="Arial" w:hAnsi="Arial" w:cs="Arial"/>
          <w:color w:val="000000"/>
        </w:rPr>
        <w:t xml:space="preserve"> é uma plataforma consagrada na Europa e o cliente brasileiro vai se surpreender com a sua eficiência e economia. Em conjunto com a nova transmissão </w:t>
      </w:r>
      <w:r w:rsidR="00B96305">
        <w:rPr>
          <w:rFonts w:ascii="Arial" w:hAnsi="Arial" w:cs="Arial"/>
          <w:color w:val="000000"/>
        </w:rPr>
        <w:t xml:space="preserve">ZF </w:t>
      </w:r>
      <w:proofErr w:type="spellStart"/>
      <w:r w:rsidR="00B32C31">
        <w:rPr>
          <w:rFonts w:ascii="Arial" w:hAnsi="Arial" w:cs="Arial"/>
          <w:color w:val="000000"/>
        </w:rPr>
        <w:t>Ecotronic</w:t>
      </w:r>
      <w:proofErr w:type="spellEnd"/>
      <w:r w:rsidR="00B32C31">
        <w:rPr>
          <w:rFonts w:ascii="Arial" w:hAnsi="Arial" w:cs="Arial"/>
          <w:color w:val="000000"/>
        </w:rPr>
        <w:t>, o novo motor tem desempenho em diversas aplicações, confirmando a versatilidade do novo CF Semipesado Rígido</w:t>
      </w:r>
      <w:r w:rsidR="00BE0D30">
        <w:rPr>
          <w:rFonts w:ascii="Arial" w:hAnsi="Arial" w:cs="Arial"/>
          <w:color w:val="000000"/>
        </w:rPr>
        <w:t xml:space="preserve">. </w:t>
      </w:r>
      <w:r w:rsidR="00BE0D30" w:rsidRPr="00BE0D30">
        <w:rPr>
          <w:rFonts w:ascii="Arial" w:hAnsi="Arial" w:cs="Arial"/>
          <w:color w:val="000000"/>
        </w:rPr>
        <w:t xml:space="preserve">Além </w:t>
      </w:r>
      <w:r w:rsidR="00BE0D30" w:rsidRPr="00BE0D30">
        <w:rPr>
          <w:rFonts w:ascii="Arial" w:hAnsi="Arial" w:cs="Arial"/>
          <w:color w:val="000000"/>
        </w:rPr>
        <w:lastRenderedPageBreak/>
        <w:t>disso, essa combinação é significativamente mais eficiente que a anterior, contribuindo para menores níveis de CO</w:t>
      </w:r>
      <w:r w:rsidR="00BE0D30" w:rsidRPr="00BE0D30">
        <w:rPr>
          <w:rFonts w:ascii="Arial" w:hAnsi="Arial" w:cs="Arial"/>
          <w:color w:val="000000"/>
          <w:vertAlign w:val="subscript"/>
        </w:rPr>
        <w:t>2</w:t>
      </w:r>
      <w:r w:rsidR="00BE0D30" w:rsidRPr="00BE0D30">
        <w:rPr>
          <w:rFonts w:ascii="Arial" w:hAnsi="Arial" w:cs="Arial"/>
          <w:color w:val="000000"/>
        </w:rPr>
        <w:t xml:space="preserve"> e</w:t>
      </w:r>
      <w:r w:rsidR="00BE0D30">
        <w:rPr>
          <w:rFonts w:ascii="Arial" w:hAnsi="Arial" w:cs="Arial"/>
          <w:color w:val="000000"/>
        </w:rPr>
        <w:t>,</w:t>
      </w:r>
      <w:r w:rsidR="00BE0D30" w:rsidRPr="00BE0D30">
        <w:rPr>
          <w:rFonts w:ascii="Arial" w:hAnsi="Arial" w:cs="Arial"/>
          <w:color w:val="000000"/>
        </w:rPr>
        <w:t xml:space="preserve"> consequentemente</w:t>
      </w:r>
      <w:r w:rsidR="00BE0D30">
        <w:rPr>
          <w:rFonts w:ascii="Arial" w:hAnsi="Arial" w:cs="Arial"/>
          <w:color w:val="000000"/>
        </w:rPr>
        <w:t>,</w:t>
      </w:r>
      <w:r w:rsidR="00BE0D30" w:rsidRPr="00BE0D30">
        <w:rPr>
          <w:rFonts w:ascii="Arial" w:hAnsi="Arial" w:cs="Arial"/>
          <w:color w:val="000000"/>
        </w:rPr>
        <w:t xml:space="preserve"> menor consumo de combustível, menor consumo de </w:t>
      </w:r>
      <w:proofErr w:type="spellStart"/>
      <w:r w:rsidR="00BE0D30">
        <w:rPr>
          <w:rFonts w:ascii="Arial" w:hAnsi="Arial" w:cs="Arial"/>
          <w:color w:val="000000"/>
        </w:rPr>
        <w:t>Arla</w:t>
      </w:r>
      <w:proofErr w:type="spellEnd"/>
      <w:r w:rsidR="00BE0D30">
        <w:rPr>
          <w:rFonts w:ascii="Arial" w:hAnsi="Arial" w:cs="Arial"/>
          <w:color w:val="000000"/>
        </w:rPr>
        <w:t xml:space="preserve"> </w:t>
      </w:r>
      <w:r w:rsidR="00BE0D30" w:rsidRPr="00BE0D30">
        <w:rPr>
          <w:rFonts w:ascii="Arial" w:hAnsi="Arial" w:cs="Arial"/>
          <w:color w:val="000000"/>
        </w:rPr>
        <w:t xml:space="preserve">32 </w:t>
      </w:r>
      <w:r w:rsidR="00CC6C7F">
        <w:rPr>
          <w:rFonts w:ascii="Arial" w:hAnsi="Arial" w:cs="Arial"/>
          <w:color w:val="000000"/>
        </w:rPr>
        <w:t>e</w:t>
      </w:r>
      <w:r w:rsidR="00BE0D30" w:rsidRPr="00BE0D30">
        <w:rPr>
          <w:rFonts w:ascii="Arial" w:hAnsi="Arial" w:cs="Arial"/>
          <w:color w:val="000000"/>
        </w:rPr>
        <w:t xml:space="preserve"> menor custo operacional total</w:t>
      </w:r>
      <w:r w:rsidR="00B32C31">
        <w:rPr>
          <w:rFonts w:ascii="Arial" w:hAnsi="Arial" w:cs="Arial"/>
          <w:color w:val="000000"/>
        </w:rPr>
        <w:t>”, afirma Alan Messias, Diretor de Desenvolvimento de Produto.</w:t>
      </w:r>
    </w:p>
    <w:p w14:paraId="47AC2CBE" w14:textId="77777777" w:rsidR="0010186F" w:rsidRDefault="0010186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ACB9C70" w14:textId="736CB493" w:rsidR="00531BEF" w:rsidRPr="00531BEF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531BEF">
        <w:rPr>
          <w:rFonts w:ascii="Arial" w:hAnsi="Arial" w:cs="Arial"/>
          <w:b/>
          <w:bCs/>
          <w:color w:val="000000"/>
        </w:rPr>
        <w:t>Conforto</w:t>
      </w:r>
    </w:p>
    <w:p w14:paraId="4D1C8A24" w14:textId="77777777" w:rsidR="00531BEF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2268AEF8" w14:textId="588C7BDB" w:rsidR="000037C9" w:rsidRDefault="00B32C31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0037C9" w:rsidRPr="00AB6906">
        <w:rPr>
          <w:rFonts w:ascii="Arial" w:hAnsi="Arial" w:cs="Arial"/>
          <w:color w:val="000000"/>
        </w:rPr>
        <w:t xml:space="preserve"> DAF CF </w:t>
      </w:r>
      <w:r>
        <w:rPr>
          <w:rFonts w:ascii="Arial" w:hAnsi="Arial" w:cs="Arial"/>
          <w:color w:val="000000"/>
        </w:rPr>
        <w:t>Semipesado Rígido</w:t>
      </w:r>
      <w:r w:rsidR="000037C9" w:rsidRPr="00AB6906">
        <w:rPr>
          <w:rFonts w:ascii="Arial" w:hAnsi="Arial" w:cs="Arial"/>
          <w:color w:val="000000"/>
        </w:rPr>
        <w:t xml:space="preserve"> assegura o máximo conforto ao motorista, com três opções de cabines: cabine Day, sem leito</w:t>
      </w:r>
      <w:r w:rsidR="00B96305">
        <w:rPr>
          <w:rFonts w:ascii="Arial" w:hAnsi="Arial" w:cs="Arial"/>
          <w:color w:val="000000"/>
        </w:rPr>
        <w:t xml:space="preserve"> (disponível apenas no modelo 6x2)</w:t>
      </w:r>
      <w:r w:rsidR="000037C9" w:rsidRPr="00AB6906">
        <w:rPr>
          <w:rFonts w:ascii="Arial" w:hAnsi="Arial" w:cs="Arial"/>
          <w:color w:val="000000"/>
        </w:rPr>
        <w:t xml:space="preserve">; cabine </w:t>
      </w:r>
      <w:proofErr w:type="spellStart"/>
      <w:r w:rsidR="000037C9" w:rsidRPr="00AB6906">
        <w:rPr>
          <w:rFonts w:ascii="Arial" w:hAnsi="Arial" w:cs="Arial"/>
          <w:color w:val="000000"/>
        </w:rPr>
        <w:t>Sleeper</w:t>
      </w:r>
      <w:proofErr w:type="spellEnd"/>
      <w:r w:rsidR="000037C9" w:rsidRPr="00AB6906">
        <w:rPr>
          <w:rFonts w:ascii="Arial" w:hAnsi="Arial" w:cs="Arial"/>
          <w:color w:val="000000"/>
        </w:rPr>
        <w:t>, com leito; e cabine Space, com 1,7</w:t>
      </w:r>
      <w:r w:rsidR="00B96305">
        <w:rPr>
          <w:rFonts w:ascii="Arial" w:hAnsi="Arial" w:cs="Arial"/>
          <w:color w:val="000000"/>
        </w:rPr>
        <w:t>9</w:t>
      </w:r>
      <w:r w:rsidR="000037C9" w:rsidRPr="00AB6906">
        <w:rPr>
          <w:rFonts w:ascii="Arial" w:hAnsi="Arial" w:cs="Arial"/>
          <w:color w:val="000000"/>
        </w:rPr>
        <w:t>m</w:t>
      </w:r>
      <w:r w:rsidR="00805728">
        <w:rPr>
          <w:rFonts w:ascii="Arial" w:hAnsi="Arial" w:cs="Arial"/>
          <w:color w:val="000000"/>
        </w:rPr>
        <w:t xml:space="preserve"> de altura</w:t>
      </w:r>
      <w:r w:rsidR="000037C9" w:rsidRPr="00AB6906">
        <w:rPr>
          <w:rFonts w:ascii="Arial" w:hAnsi="Arial" w:cs="Arial"/>
          <w:color w:val="000000"/>
        </w:rPr>
        <w:t xml:space="preserve"> </w:t>
      </w:r>
      <w:r w:rsidR="00805728">
        <w:rPr>
          <w:rFonts w:ascii="Arial" w:hAnsi="Arial" w:cs="Arial"/>
          <w:color w:val="000000"/>
        </w:rPr>
        <w:t>na</w:t>
      </w:r>
      <w:r w:rsidR="000037C9" w:rsidRPr="00AB6906">
        <w:rPr>
          <w:rFonts w:ascii="Arial" w:hAnsi="Arial" w:cs="Arial"/>
          <w:color w:val="000000"/>
        </w:rPr>
        <w:t xml:space="preserve"> </w:t>
      </w:r>
      <w:r w:rsidR="00B96305">
        <w:rPr>
          <w:rFonts w:ascii="Arial" w:hAnsi="Arial" w:cs="Arial"/>
          <w:color w:val="000000"/>
        </w:rPr>
        <w:t>área de circulação</w:t>
      </w:r>
      <w:r w:rsidR="000037C9" w:rsidRPr="00AB6906">
        <w:rPr>
          <w:rFonts w:ascii="Arial" w:hAnsi="Arial" w:cs="Arial"/>
          <w:color w:val="000000"/>
        </w:rPr>
        <w:t>.</w:t>
      </w:r>
      <w:r w:rsidR="00531BEF">
        <w:rPr>
          <w:rFonts w:ascii="Arial" w:hAnsi="Arial" w:cs="Arial"/>
          <w:color w:val="000000"/>
        </w:rPr>
        <w:t xml:space="preserve"> O acabamento premium e ergonomia também são um diferencial na categoria, priorizando o motorista.</w:t>
      </w:r>
    </w:p>
    <w:p w14:paraId="69D7C093" w14:textId="77777777" w:rsidR="00531BEF" w:rsidRPr="00AB6906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5BED22B5" w14:textId="77777777" w:rsidR="00531BEF" w:rsidRDefault="000037C9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O novo caminhão disponibiliza importantes recursos, como ar-condicionado, cortinas, espelhos duplos nas laterais, luz diurna de LED, banco do motorista com ajustes pneumáticos, controle de tração e auxílio automático de partida de rampa. </w:t>
      </w:r>
    </w:p>
    <w:p w14:paraId="07D9DE03" w14:textId="77777777" w:rsidR="00531BEF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250D2F72" w14:textId="570A8E1D" w:rsidR="000037C9" w:rsidRDefault="000037C9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A lista de opcionais inclui faróis de LED, rodas em aço na cor preta, rodas de alumínio, faróis auxiliares com função </w:t>
      </w:r>
      <w:proofErr w:type="spellStart"/>
      <w:r w:rsidRPr="00AB6906">
        <w:rPr>
          <w:rFonts w:ascii="Arial" w:hAnsi="Arial" w:cs="Arial"/>
          <w:color w:val="000000"/>
        </w:rPr>
        <w:t>cornering</w:t>
      </w:r>
      <w:proofErr w:type="spellEnd"/>
      <w:r w:rsidRPr="00AB6906">
        <w:rPr>
          <w:rFonts w:ascii="Arial" w:hAnsi="Arial" w:cs="Arial"/>
          <w:color w:val="000000"/>
        </w:rPr>
        <w:t xml:space="preserve">, geladeira interna, buzina pneumática de teto, </w:t>
      </w:r>
      <w:proofErr w:type="spellStart"/>
      <w:r w:rsidRPr="00AB6906">
        <w:rPr>
          <w:rFonts w:ascii="Arial" w:hAnsi="Arial" w:cs="Arial"/>
          <w:color w:val="000000"/>
        </w:rPr>
        <w:t>climatizador</w:t>
      </w:r>
      <w:proofErr w:type="spellEnd"/>
      <w:r w:rsidRPr="00AB6906">
        <w:rPr>
          <w:rFonts w:ascii="Arial" w:hAnsi="Arial" w:cs="Arial"/>
          <w:color w:val="000000"/>
        </w:rPr>
        <w:t xml:space="preserve"> de teto, aviso sonoro de marcha à ré, suporte para estepe e espelho frontal de aproximação.</w:t>
      </w:r>
    </w:p>
    <w:p w14:paraId="4AFADC14" w14:textId="14D9DA89" w:rsidR="00531BEF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04A1897F" w14:textId="5B9470A9" w:rsidR="00531BEF" w:rsidRPr="00AB6906" w:rsidRDefault="00531BEF" w:rsidP="00B32C31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produto também possui baixo nível de ruído, design aerodinâmico e moderno, </w:t>
      </w:r>
      <w:r w:rsidR="00FD6B08">
        <w:rPr>
          <w:rFonts w:ascii="Arial" w:hAnsi="Arial" w:cs="Arial"/>
          <w:color w:val="000000"/>
        </w:rPr>
        <w:t xml:space="preserve">tanques de plástico de alta capacidade, com até 650 litros e tanque de Arla32 de 42 litros. O PBT (técnico/legal) é 26.500 / 23.000 </w:t>
      </w:r>
      <w:r w:rsidR="00805728">
        <w:rPr>
          <w:rFonts w:ascii="Arial" w:hAnsi="Arial" w:cs="Arial"/>
          <w:color w:val="000000"/>
        </w:rPr>
        <w:t>kg para o 6x2 e de 33.000 / 29.000 kg para o 8x2, ambos com</w:t>
      </w:r>
      <w:r w:rsidR="00FD6B08">
        <w:rPr>
          <w:rFonts w:ascii="Arial" w:hAnsi="Arial" w:cs="Arial"/>
          <w:color w:val="000000"/>
        </w:rPr>
        <w:t xml:space="preserve"> CMT de 35.000.</w:t>
      </w:r>
    </w:p>
    <w:p w14:paraId="27CD1EAA" w14:textId="757E699D" w:rsidR="000037C9" w:rsidRDefault="00531BEF" w:rsidP="00B32C31">
      <w:pPr>
        <w:spacing w:line="312" w:lineRule="auto"/>
        <w:contextualSpacing/>
      </w:pPr>
      <w:r>
        <w:t xml:space="preserve"> </w:t>
      </w:r>
    </w:p>
    <w:p w14:paraId="4B254029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B9688A" w14:textId="77777777" w:rsidR="00FD6B08" w:rsidRPr="00AB6906" w:rsidRDefault="00FD6B08" w:rsidP="00FD6B08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EEC5657" w14:textId="77777777" w:rsidR="00FD6B08" w:rsidRPr="00AB6906" w:rsidRDefault="00FD6B08" w:rsidP="00FD6B08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6906">
        <w:rPr>
          <w:rFonts w:ascii="Arial" w:hAnsi="Arial" w:cs="Arial"/>
          <w:i/>
          <w:sz w:val="24"/>
          <w:szCs w:val="24"/>
        </w:rPr>
        <w:t xml:space="preserve">A PACCAR é líder global em tecnologia, design, produção e atendimento ao cliente para caminhões leves, médios e pesados, de alta qualidade, sob as marcas </w:t>
      </w:r>
      <w:proofErr w:type="spellStart"/>
      <w:r w:rsidRPr="00AB6906">
        <w:rPr>
          <w:rFonts w:ascii="Arial" w:hAnsi="Arial" w:cs="Arial"/>
          <w:i/>
          <w:sz w:val="24"/>
          <w:szCs w:val="24"/>
        </w:rPr>
        <w:t>Kenworth</w:t>
      </w:r>
      <w:proofErr w:type="spellEnd"/>
      <w:r w:rsidRPr="00AB6906">
        <w:rPr>
          <w:rFonts w:ascii="Arial" w:hAnsi="Arial" w:cs="Arial"/>
          <w:i/>
          <w:sz w:val="24"/>
          <w:szCs w:val="24"/>
        </w:rPr>
        <w:t xml:space="preserve">, Peterbilt e DAF. A PACCAR também projeta e produz motores </w:t>
      </w:r>
      <w:r w:rsidRPr="00AB6906">
        <w:rPr>
          <w:rFonts w:ascii="Arial" w:hAnsi="Arial" w:cs="Arial"/>
          <w:i/>
          <w:sz w:val="24"/>
          <w:szCs w:val="24"/>
        </w:rPr>
        <w:lastRenderedPageBreak/>
        <w:t xml:space="preserve">avançados a diesel, fornece serviços financeiros e de tecnologia da informação, e distribui peças para caminhões relacionadas a seus principais negócios. As ações da PACCAR são negociadas no mercado Nasdaq </w:t>
      </w:r>
      <w:proofErr w:type="spellStart"/>
      <w:r w:rsidRPr="00AB6906">
        <w:rPr>
          <w:rFonts w:ascii="Arial" w:hAnsi="Arial" w:cs="Arial"/>
          <w:i/>
          <w:sz w:val="24"/>
          <w:szCs w:val="24"/>
        </w:rPr>
        <w:t>GlobalSelect</w:t>
      </w:r>
      <w:proofErr w:type="spellEnd"/>
      <w:r w:rsidRPr="00AB6906">
        <w:rPr>
          <w:rFonts w:ascii="Arial" w:hAnsi="Arial" w:cs="Arial"/>
          <w:i/>
          <w:sz w:val="24"/>
          <w:szCs w:val="24"/>
        </w:rPr>
        <w:t xml:space="preserve">, com o símbolo PCAR, e o site da empresa é </w:t>
      </w:r>
      <w:hyperlink r:id="rId10" w:history="1">
        <w:r w:rsidRPr="00AB6906">
          <w:rPr>
            <w:rStyle w:val="Hyperlink"/>
            <w:rFonts w:ascii="Arial" w:hAnsi="Arial" w:cs="Arial"/>
            <w:i/>
            <w:sz w:val="24"/>
            <w:szCs w:val="24"/>
          </w:rPr>
          <w:t>www.paccar.com</w:t>
        </w:r>
      </w:hyperlink>
      <w:r w:rsidRPr="00AB6906">
        <w:rPr>
          <w:rFonts w:ascii="Arial" w:hAnsi="Arial" w:cs="Arial"/>
          <w:i/>
          <w:sz w:val="24"/>
          <w:szCs w:val="24"/>
        </w:rPr>
        <w:t xml:space="preserve">. </w:t>
      </w:r>
    </w:p>
    <w:p w14:paraId="2BB94124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D04CD61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B6906">
        <w:rPr>
          <w:rFonts w:ascii="Arial" w:hAnsi="Arial" w:cs="Arial"/>
          <w:b/>
          <w:bCs/>
          <w:sz w:val="24"/>
          <w:szCs w:val="24"/>
        </w:rPr>
        <w:t>DAF Caminhões Brasil</w:t>
      </w:r>
    </w:p>
    <w:p w14:paraId="3C47F122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B6906">
        <w:rPr>
          <w:rFonts w:ascii="Arial" w:hAnsi="Arial" w:cs="Arial"/>
          <w:b/>
          <w:bCs/>
          <w:sz w:val="24"/>
          <w:szCs w:val="24"/>
        </w:rPr>
        <w:t>Departamento de Comunicação e Marketing</w:t>
      </w:r>
    </w:p>
    <w:p w14:paraId="2EFA7899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6906">
        <w:rPr>
          <w:rFonts w:ascii="Arial" w:hAnsi="Arial" w:cs="Arial"/>
          <w:sz w:val="24"/>
          <w:szCs w:val="24"/>
        </w:rPr>
        <w:t>Gabriela Kosvoski</w:t>
      </w:r>
    </w:p>
    <w:p w14:paraId="59F157DA" w14:textId="61162BAC" w:rsidR="00FD6B08" w:rsidRPr="00AB6906" w:rsidRDefault="00C967E6" w:rsidP="00FD6B08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6105BD" w:rsidRPr="003573C8">
          <w:rPr>
            <w:rStyle w:val="Hyperlink"/>
            <w:rFonts w:ascii="Arial" w:hAnsi="Arial" w:cs="Arial"/>
            <w:sz w:val="24"/>
            <w:szCs w:val="24"/>
          </w:rPr>
          <w:t>gabriela.kosvoski@daftrucks.com</w:t>
        </w:r>
      </w:hyperlink>
      <w:r w:rsidR="00FD6B08" w:rsidRPr="00AB690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AC430F9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3976DB6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6906">
        <w:rPr>
          <w:rFonts w:ascii="Arial" w:hAnsi="Arial" w:cs="Arial"/>
          <w:b/>
          <w:sz w:val="24"/>
          <w:szCs w:val="24"/>
        </w:rPr>
        <w:t>BRCom</w:t>
      </w:r>
      <w:proofErr w:type="spellEnd"/>
      <w:r w:rsidRPr="00AB6906">
        <w:rPr>
          <w:rFonts w:ascii="Arial" w:hAnsi="Arial" w:cs="Arial"/>
          <w:b/>
          <w:sz w:val="24"/>
          <w:szCs w:val="24"/>
        </w:rPr>
        <w:t xml:space="preserve"> Comunicação Corporativa</w:t>
      </w:r>
    </w:p>
    <w:p w14:paraId="1358D43C" w14:textId="77777777" w:rsidR="00FD6B08" w:rsidRPr="00AB6906" w:rsidRDefault="00FD6B08" w:rsidP="00FD6B08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B6906">
        <w:rPr>
          <w:rFonts w:ascii="Arial" w:hAnsi="Arial" w:cs="Arial"/>
          <w:b/>
          <w:sz w:val="24"/>
          <w:szCs w:val="24"/>
        </w:rPr>
        <w:t>Assessoria de Imprensa da DAF Caminhões Brasil</w:t>
      </w:r>
    </w:p>
    <w:p w14:paraId="51D2B1AD" w14:textId="77777777" w:rsidR="00FD6B08" w:rsidRPr="00AB6906" w:rsidRDefault="00FD6B08" w:rsidP="00FD6B08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r w:rsidRPr="00AB6906">
        <w:rPr>
          <w:rStyle w:val="normaltextrun"/>
          <w:rFonts w:ascii="Arial" w:hAnsi="Arial" w:cs="Arial"/>
        </w:rPr>
        <w:t>Mariana Kovelis</w:t>
      </w:r>
      <w:r w:rsidRPr="00AB6906">
        <w:rPr>
          <w:rStyle w:val="eop"/>
          <w:rFonts w:ascii="Arial" w:hAnsi="Arial" w:cs="Arial"/>
        </w:rPr>
        <w:t> </w:t>
      </w:r>
    </w:p>
    <w:p w14:paraId="1AF71650" w14:textId="77777777" w:rsidR="00FD6B08" w:rsidRPr="00AB6906" w:rsidRDefault="00C967E6" w:rsidP="00FD6B08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hyperlink r:id="rId12" w:tgtFrame="_blank" w:history="1">
        <w:r w:rsidR="00FD6B08" w:rsidRPr="00AB6906">
          <w:rPr>
            <w:rStyle w:val="normaltextrun"/>
            <w:rFonts w:ascii="Arial" w:hAnsi="Arial" w:cs="Arial"/>
            <w:color w:val="0563C1"/>
            <w:u w:val="single"/>
          </w:rPr>
          <w:t>mariana.kovelis@grupoprinter.com.br</w:t>
        </w:r>
      </w:hyperlink>
      <w:r w:rsidR="00FD6B08" w:rsidRPr="00AB6906">
        <w:rPr>
          <w:rStyle w:val="eop"/>
          <w:rFonts w:ascii="Arial" w:hAnsi="Arial" w:cs="Arial"/>
        </w:rPr>
        <w:t> </w:t>
      </w:r>
    </w:p>
    <w:p w14:paraId="141FB416" w14:textId="77777777" w:rsidR="00FD6B08" w:rsidRPr="00AB6906" w:rsidRDefault="00FD6B08" w:rsidP="00FD6B08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r w:rsidRPr="00AB6906">
        <w:rPr>
          <w:rStyle w:val="normaltextrun"/>
          <w:rFonts w:ascii="Arial" w:hAnsi="Arial" w:cs="Arial"/>
        </w:rPr>
        <w:t>(11) 97240-4074</w:t>
      </w:r>
      <w:r w:rsidRPr="00AB6906">
        <w:rPr>
          <w:rStyle w:val="eop"/>
          <w:rFonts w:ascii="Arial" w:hAnsi="Arial" w:cs="Arial"/>
        </w:rPr>
        <w:t> </w:t>
      </w:r>
    </w:p>
    <w:p w14:paraId="1F4C6C3D" w14:textId="77777777" w:rsidR="00FD6B08" w:rsidRPr="00AB6906" w:rsidRDefault="00FD6B08" w:rsidP="00FD6B08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normaltextrun"/>
          <w:rFonts w:ascii="Arial" w:hAnsi="Arial" w:cs="Arial"/>
        </w:rPr>
      </w:pPr>
    </w:p>
    <w:p w14:paraId="07B4E7D7" w14:textId="77777777" w:rsidR="00217200" w:rsidRDefault="00217200" w:rsidP="00217200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Priscilla Rosa</w:t>
      </w:r>
    </w:p>
    <w:p w14:paraId="422EE9D7" w14:textId="77777777" w:rsidR="00217200" w:rsidRDefault="00217200" w:rsidP="00217200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priscilla.rosa@grupoprinter.com.br</w:t>
        </w:r>
      </w:hyperlink>
    </w:p>
    <w:p w14:paraId="1CCDA291" w14:textId="77777777" w:rsidR="00217200" w:rsidRDefault="00217200" w:rsidP="00217200">
      <w:pPr>
        <w:pStyle w:val="paragraph"/>
        <w:spacing w:before="0" w:beforeAutospacing="0" w:after="0" w:afterAutospacing="0" w:line="312" w:lineRule="auto"/>
        <w:contextualSpacing/>
        <w:textAlignment w:val="baseline"/>
      </w:pPr>
      <w:r>
        <w:rPr>
          <w:rStyle w:val="eop"/>
          <w:rFonts w:ascii="Arial" w:hAnsi="Arial" w:cs="Arial"/>
        </w:rPr>
        <w:t>(11) 98654-0104</w:t>
      </w:r>
    </w:p>
    <w:p w14:paraId="0DA69816" w14:textId="5BED5227" w:rsidR="00FD6B08" w:rsidRDefault="00FD6B08" w:rsidP="00B32C31">
      <w:pPr>
        <w:spacing w:line="312" w:lineRule="auto"/>
        <w:contextualSpacing/>
      </w:pPr>
    </w:p>
    <w:p w14:paraId="3A759316" w14:textId="36E776F9" w:rsidR="00217200" w:rsidRPr="00217200" w:rsidRDefault="00217200" w:rsidP="00217200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17200">
        <w:rPr>
          <w:rFonts w:ascii="Arial" w:hAnsi="Arial" w:cs="Arial"/>
          <w:b/>
          <w:sz w:val="24"/>
          <w:szCs w:val="24"/>
        </w:rPr>
        <w:t>Novembro 2022</w:t>
      </w:r>
    </w:p>
    <w:sectPr w:rsidR="00217200" w:rsidRPr="00217200" w:rsidSect="00F077BF">
      <w:headerReference w:type="default" r:id="rId14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2EB4" w14:textId="77777777" w:rsidR="00C967E6" w:rsidRDefault="00C967E6" w:rsidP="00F077BF">
      <w:pPr>
        <w:spacing w:after="0" w:line="240" w:lineRule="auto"/>
      </w:pPr>
      <w:r>
        <w:separator/>
      </w:r>
    </w:p>
  </w:endnote>
  <w:endnote w:type="continuationSeparator" w:id="0">
    <w:p w14:paraId="7C6B27A3" w14:textId="77777777" w:rsidR="00C967E6" w:rsidRDefault="00C967E6" w:rsidP="00F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B54D" w14:textId="77777777" w:rsidR="00C967E6" w:rsidRDefault="00C967E6" w:rsidP="00F077BF">
      <w:pPr>
        <w:spacing w:after="0" w:line="240" w:lineRule="auto"/>
      </w:pPr>
      <w:r>
        <w:separator/>
      </w:r>
    </w:p>
  </w:footnote>
  <w:footnote w:type="continuationSeparator" w:id="0">
    <w:p w14:paraId="14EDA76D" w14:textId="77777777" w:rsidR="00C967E6" w:rsidRDefault="00C967E6" w:rsidP="00F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7603" w14:textId="2FAE4CAA" w:rsidR="00F077BF" w:rsidRDefault="00F077BF" w:rsidP="00F077BF">
    <w:pPr>
      <w:pStyle w:val="Cabealho"/>
      <w:rPr>
        <w:rFonts w:ascii="Arial" w:hAnsi="Arial" w:cs="Arial"/>
        <w:b/>
        <w:sz w:val="44"/>
        <w:szCs w:val="5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FAB7B" wp14:editId="6D523CF6">
              <wp:simplePos x="0" y="0"/>
              <wp:positionH relativeFrom="column">
                <wp:posOffset>3964305</wp:posOffset>
              </wp:positionH>
              <wp:positionV relativeFrom="paragraph">
                <wp:posOffset>-212090</wp:posOffset>
              </wp:positionV>
              <wp:extent cx="1772919" cy="1955799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19" cy="19557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C2E94" w14:textId="77777777" w:rsidR="00F077BF" w:rsidRDefault="00F077BF" w:rsidP="00F077BF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2B579A"/>
                              <w:sz w:val="20"/>
                              <w:szCs w:val="20"/>
                              <w:shd w:val="clear" w:color="auto" w:fill="E6E6E6"/>
                              <w:lang w:val="en-US"/>
                            </w:rPr>
                            <w:drawing>
                              <wp:inline distT="0" distB="0" distL="0" distR="0" wp14:anchorId="56708F03" wp14:editId="372B57C2">
                                <wp:extent cx="1485900" cy="685800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33A601" w14:textId="77777777" w:rsidR="00F077BF" w:rsidRDefault="00F077BF" w:rsidP="00F077BF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Av. Senador Flávio Carvalho          Guimarães, 6000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Ponta Grossa - PR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CEP 84072-190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www.dafcaminhoes.com.br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FAB7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12.15pt;margin-top:-16.7pt;width:139.6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" filled="f" stroked="f">
              <v:textbox>
                <w:txbxContent>
                  <w:p w14:paraId="141C2E94" w14:textId="77777777" w:rsidR="00F077BF" w:rsidRDefault="00F077BF" w:rsidP="00F077BF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cs="Calibri"/>
                        <w:noProof/>
                        <w:color w:val="2B579A"/>
                        <w:sz w:val="20"/>
                        <w:szCs w:val="20"/>
                        <w:shd w:val="clear" w:color="auto" w:fill="E6E6E6"/>
                        <w:lang w:val="en-US"/>
                      </w:rPr>
                      <w:drawing>
                        <wp:inline distT="0" distB="0" distL="0" distR="0" wp14:anchorId="56708F03" wp14:editId="372B57C2">
                          <wp:extent cx="1485900" cy="685800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33A601" w14:textId="77777777" w:rsidR="00F077BF" w:rsidRDefault="00F077BF" w:rsidP="00F077BF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Av. Senador Flávio Carvalho          Guimarães, 6000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Ponta Grossa - PR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CEP 84072-190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www.dafcaminhoes.com.br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44"/>
        <w:szCs w:val="56"/>
      </w:rPr>
      <w:t>Imprensa</w:t>
    </w:r>
  </w:p>
  <w:p w14:paraId="6905FDF8" w14:textId="77777777" w:rsidR="00F077BF" w:rsidRDefault="00F077BF" w:rsidP="00F077BF">
    <w:pPr>
      <w:pStyle w:val="Cabealho"/>
    </w:pPr>
  </w:p>
  <w:p w14:paraId="25ED0BBB" w14:textId="77777777" w:rsidR="00F077BF" w:rsidRDefault="00F077BF" w:rsidP="00F077BF">
    <w:pPr>
      <w:pStyle w:val="Cabealho"/>
    </w:pPr>
  </w:p>
  <w:p w14:paraId="11E7C959" w14:textId="77777777" w:rsidR="00F077BF" w:rsidRPr="00C528E5" w:rsidRDefault="00F077BF" w:rsidP="00F077BF">
    <w:pPr>
      <w:pStyle w:val="Cabealho"/>
    </w:pPr>
  </w:p>
  <w:p w14:paraId="04240898" w14:textId="77777777" w:rsidR="00F077BF" w:rsidRPr="00634EF7" w:rsidRDefault="00F077BF" w:rsidP="00F077BF">
    <w:pPr>
      <w:pStyle w:val="Cabealho"/>
    </w:pPr>
  </w:p>
  <w:p w14:paraId="3821E0B1" w14:textId="64E4917D" w:rsidR="00F077BF" w:rsidRDefault="00F077BF">
    <w:pPr>
      <w:pStyle w:val="Cabealho"/>
    </w:pPr>
  </w:p>
  <w:p w14:paraId="272F6586" w14:textId="77777777" w:rsidR="00F077BF" w:rsidRDefault="00F077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3932"/>
    <w:multiLevelType w:val="hybridMultilevel"/>
    <w:tmpl w:val="05FE4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F"/>
    <w:rsid w:val="000037C9"/>
    <w:rsid w:val="000D287E"/>
    <w:rsid w:val="0010186F"/>
    <w:rsid w:val="00217200"/>
    <w:rsid w:val="002D1D1D"/>
    <w:rsid w:val="004F04B0"/>
    <w:rsid w:val="00531BEF"/>
    <w:rsid w:val="005C3093"/>
    <w:rsid w:val="006105BD"/>
    <w:rsid w:val="006241D4"/>
    <w:rsid w:val="006D0801"/>
    <w:rsid w:val="006F7822"/>
    <w:rsid w:val="00805728"/>
    <w:rsid w:val="00894840"/>
    <w:rsid w:val="00B32C31"/>
    <w:rsid w:val="00B96305"/>
    <w:rsid w:val="00BE0D30"/>
    <w:rsid w:val="00C07EFF"/>
    <w:rsid w:val="00C967E6"/>
    <w:rsid w:val="00CC6C7F"/>
    <w:rsid w:val="00CF5A2F"/>
    <w:rsid w:val="00EC1661"/>
    <w:rsid w:val="00F077BF"/>
    <w:rsid w:val="00F14016"/>
    <w:rsid w:val="00F7001E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BE8D0"/>
  <w15:chartTrackingRefBased/>
  <w15:docId w15:val="{B364E3C5-507F-4136-B14F-5F68756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7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7BF"/>
  </w:style>
  <w:style w:type="paragraph" w:styleId="Rodap">
    <w:name w:val="footer"/>
    <w:basedOn w:val="Normal"/>
    <w:link w:val="RodapChar"/>
    <w:uiPriority w:val="99"/>
    <w:unhideWhenUsed/>
    <w:rsid w:val="00F07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7BF"/>
  </w:style>
  <w:style w:type="paragraph" w:styleId="PargrafodaLista">
    <w:name w:val="List Paragraph"/>
    <w:basedOn w:val="Normal"/>
    <w:uiPriority w:val="34"/>
    <w:qFormat/>
    <w:rsid w:val="004F04B0"/>
    <w:pPr>
      <w:ind w:left="720"/>
      <w:contextualSpacing/>
    </w:pPr>
  </w:style>
  <w:style w:type="character" w:styleId="Hyperlink">
    <w:name w:val="Hyperlink"/>
    <w:unhideWhenUsed/>
    <w:rsid w:val="00FD6B08"/>
    <w:rPr>
      <w:color w:val="0000FF"/>
      <w:u w:val="single"/>
    </w:rPr>
  </w:style>
  <w:style w:type="paragraph" w:customStyle="1" w:styleId="paragraph">
    <w:name w:val="paragraph"/>
    <w:basedOn w:val="Normal"/>
    <w:rsid w:val="00FD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D6B08"/>
  </w:style>
  <w:style w:type="character" w:customStyle="1" w:styleId="eop">
    <w:name w:val="eop"/>
    <w:basedOn w:val="Fontepargpadro"/>
    <w:rsid w:val="00FD6B08"/>
  </w:style>
  <w:style w:type="character" w:styleId="MenoPendente">
    <w:name w:val="Unresolved Mention"/>
    <w:basedOn w:val="Fontepargpadro"/>
    <w:uiPriority w:val="99"/>
    <w:semiHidden/>
    <w:unhideWhenUsed/>
    <w:rsid w:val="006105B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C1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1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1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1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scilla.rosa@grupoprinter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na.kovelis@grupoprinter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briela.kosvoski@daftruck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acc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6F284C8FED8A4AB0A7B76A95E439CE" ma:contentTypeVersion="16" ma:contentTypeDescription="Crie um novo documento." ma:contentTypeScope="" ma:versionID="6f86cee4e95422de7c8bcc074fff5b43">
  <xsd:schema xmlns:xsd="http://www.w3.org/2001/XMLSchema" xmlns:xs="http://www.w3.org/2001/XMLSchema" xmlns:p="http://schemas.microsoft.com/office/2006/metadata/properties" xmlns:ns2="eee943e7-9213-4cfd-81b2-d8022ed74f62" xmlns:ns3="95163ad2-2e2b-4dbd-b019-8a4463cacaf9" targetNamespace="http://schemas.microsoft.com/office/2006/metadata/properties" ma:root="true" ma:fieldsID="e95c960ecdfe13665952e6e2d51eb913" ns2:_="" ns3:_="">
    <xsd:import namespace="eee943e7-9213-4cfd-81b2-d8022ed74f62"/>
    <xsd:import namespace="95163ad2-2e2b-4dbd-b019-8a4463caca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43e7-9213-4cfd-81b2-d8022ed74f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49028-62b8-4207-aa7a-173a72875afc}" ma:internalName="TaxCatchAll" ma:showField="CatchAllData" ma:web="eee943e7-9213-4cfd-81b2-d8022ed74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3ad2-2e2b-4dbd-b019-8a4463cac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c08bfa-e56f-4315-83bd-bc6341e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943e7-9213-4cfd-81b2-d8022ed74f62" xsi:nil="true"/>
    <lcf76f155ced4ddcb4097134ff3c332f xmlns="95163ad2-2e2b-4dbd-b019-8a4463caca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2AE4A-4CB7-4024-B535-A12549FF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43e7-9213-4cfd-81b2-d8022ed74f62"/>
    <ds:schemaRef ds:uri="95163ad2-2e2b-4dbd-b019-8a4463cac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537F9-8C91-41B3-9528-76EC6B5FE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BFA27-B802-41DE-8D6B-FDC71DBF774B}">
  <ds:schemaRefs>
    <ds:schemaRef ds:uri="http://schemas.microsoft.com/office/2006/metadata/properties"/>
    <ds:schemaRef ds:uri="http://schemas.microsoft.com/office/infopath/2007/PartnerControls"/>
    <ds:schemaRef ds:uri="eee943e7-9213-4cfd-81b2-d8022ed74f62"/>
    <ds:schemaRef ds:uri="95163ad2-2e2b-4dbd-b019-8a4463cac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Planca</dc:creator>
  <cp:keywords/>
  <dc:description/>
  <cp:lastModifiedBy>Gabriela Kosvoski</cp:lastModifiedBy>
  <cp:revision>4</cp:revision>
  <dcterms:created xsi:type="dcterms:W3CDTF">2022-11-03T10:58:00Z</dcterms:created>
  <dcterms:modified xsi:type="dcterms:W3CDTF">2022-11-05T19:52:00Z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0x010100E46F284C8FED8A4AB0A7B76A95E439CE</vt:lpwstr>
  </property>
</Properties>
</file>